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E0" w:rsidRPr="005872EA" w:rsidRDefault="00BE7D7C" w:rsidP="00F25874">
      <w:pPr>
        <w:pStyle w:val="NormalWeb"/>
        <w:spacing w:after="240" w:afterAutospacing="0"/>
        <w:jc w:val="center"/>
        <w:rPr>
          <w:rFonts w:ascii="Georgia" w:hAnsi="Georgia"/>
          <w:b/>
          <w:sz w:val="32"/>
          <w:szCs w:val="32"/>
        </w:rPr>
      </w:pPr>
      <w:bookmarkStart w:id="0" w:name="_GoBack"/>
      <w:bookmarkEnd w:id="0"/>
      <w:r>
        <w:rPr>
          <w:noProof/>
          <w:lang w:bidi="si-LK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-1342390</wp:posOffset>
            </wp:positionH>
            <wp:positionV relativeFrom="paragraph">
              <wp:posOffset>-899160</wp:posOffset>
            </wp:positionV>
            <wp:extent cx="7523480" cy="10674350"/>
            <wp:effectExtent l="0" t="0" r="0" b="0"/>
            <wp:wrapSquare wrapText="bothSides"/>
            <wp:docPr id="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480" cy="1067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ECA" w:rsidRPr="00707ECA">
        <w:rPr>
          <w:b/>
          <w:bCs/>
          <w:sz w:val="28"/>
          <w:szCs w:val="28"/>
        </w:rPr>
        <w:br/>
      </w:r>
      <w:r w:rsidR="00707ECA" w:rsidRPr="005872EA">
        <w:rPr>
          <w:rFonts w:ascii="Georgia" w:hAnsi="Georgia"/>
          <w:b/>
          <w:sz w:val="32"/>
          <w:szCs w:val="32"/>
        </w:rPr>
        <w:lastRenderedPageBreak/>
        <w:t>Sri Lanka</w:t>
      </w:r>
    </w:p>
    <w:p w:rsidR="00F033E0" w:rsidRPr="004072C5" w:rsidRDefault="00707ECA" w:rsidP="005872EA">
      <w:pPr>
        <w:pStyle w:val="NormalWeb"/>
        <w:spacing w:after="240" w:afterAutospacing="0"/>
        <w:jc w:val="both"/>
        <w:rPr>
          <w:b/>
          <w:i/>
        </w:rPr>
      </w:pPr>
      <w:r w:rsidRPr="00707ECA">
        <w:br/>
      </w:r>
      <w:r w:rsidRPr="004072C5">
        <w:rPr>
          <w:b/>
          <w:i/>
        </w:rPr>
        <w:t xml:space="preserve">Population </w:t>
      </w:r>
    </w:p>
    <w:p w:rsidR="005872EA" w:rsidRDefault="00707ECA" w:rsidP="005872EA">
      <w:pPr>
        <w:pStyle w:val="NormalWeb"/>
        <w:tabs>
          <w:tab w:val="left" w:pos="2160"/>
        </w:tabs>
        <w:spacing w:after="240" w:afterAutospacing="0"/>
        <w:jc w:val="both"/>
      </w:pPr>
      <w:r w:rsidRPr="00707ECA">
        <w:br/>
      </w:r>
      <w:r w:rsidR="005872EA">
        <w:t xml:space="preserve">                                   </w:t>
      </w:r>
      <w:r w:rsidRPr="00707ECA">
        <w:t xml:space="preserve">During the early </w:t>
      </w:r>
      <w:r w:rsidRPr="00707ECA">
        <w:rPr>
          <w:rFonts w:ascii="Helvetica, sans-serif" w:hAnsi="Helvetica, sans-serif"/>
        </w:rPr>
        <w:t xml:space="preserve">nineteenth </w:t>
      </w:r>
      <w:r w:rsidRPr="00707ECA">
        <w:t xml:space="preserve">century the population, of </w:t>
      </w:r>
      <w:smartTag w:uri="urn:schemas-microsoft-com:office:smarttags" w:element="country-region">
        <w:r w:rsidRPr="00707ECA">
          <w:t>Sri Lanka</w:t>
        </w:r>
      </w:smartTag>
      <w:r w:rsidRPr="00707ECA">
        <w:t xml:space="preserve"> was small and </w:t>
      </w:r>
      <w:r w:rsidR="00F033E0" w:rsidRPr="00707ECA">
        <w:t>co</w:t>
      </w:r>
      <w:r w:rsidR="00F033E0">
        <w:t>n</w:t>
      </w:r>
      <w:r w:rsidR="00F033E0" w:rsidRPr="00707ECA">
        <w:t>centrated</w:t>
      </w:r>
      <w:r w:rsidRPr="00707ECA">
        <w:t xml:space="preserve"> </w:t>
      </w:r>
      <w:r w:rsidRPr="00707ECA">
        <w:rPr>
          <w:i/>
          <w:iCs/>
        </w:rPr>
        <w:t xml:space="preserve">in </w:t>
      </w:r>
      <w:r w:rsidRPr="00707ECA">
        <w:t>the southwestern part of the island and in the</w:t>
      </w:r>
      <w:r w:rsidR="00F033E0">
        <w:t xml:space="preserve"> </w:t>
      </w:r>
      <w:smartTag w:uri="urn:schemas-microsoft-com:office:smarttags" w:element="place">
        <w:smartTag w:uri="urn:schemas-microsoft-com:office:smarttags" w:element="PlaceName">
          <w:r w:rsidR="00F033E0">
            <w:t>Jaffn</w:t>
          </w:r>
          <w:r w:rsidRPr="00707ECA">
            <w:t>a</w:t>
          </w:r>
        </w:smartTag>
        <w:r w:rsidRPr="00707ECA">
          <w:t xml:space="preserve"> </w:t>
        </w:r>
        <w:smartTag w:uri="urn:schemas-microsoft-com:office:smarttags" w:element="PlaceType">
          <w:r w:rsidRPr="00707ECA">
            <w:t>Peninsula</w:t>
          </w:r>
        </w:smartTag>
      </w:smartTag>
      <w:r w:rsidRPr="00707ECA">
        <w:t xml:space="preserve"> in the north. The first official </w:t>
      </w:r>
      <w:r w:rsidR="00F033E0" w:rsidRPr="00707ECA">
        <w:t>census</w:t>
      </w:r>
      <w:r w:rsidRPr="00707ECA">
        <w:t xml:space="preserve"> conducted by th</w:t>
      </w:r>
      <w:r w:rsidR="00894F7C">
        <w:t>e British in 1871, recorded a to</w:t>
      </w:r>
      <w:r w:rsidRPr="00707ECA">
        <w:t>tal population of 2.8 million. Between</w:t>
      </w:r>
      <w:r w:rsidR="00894F7C">
        <w:t xml:space="preserve"> </w:t>
      </w:r>
      <w:r w:rsidR="00F033E0">
        <w:t xml:space="preserve">then and the 1980s </w:t>
      </w:r>
      <w:r w:rsidRPr="00707ECA">
        <w:t xml:space="preserve"> the population increased </w:t>
      </w:r>
      <w:r w:rsidR="00F875B2" w:rsidRPr="005872EA">
        <w:rPr>
          <w:rFonts w:ascii="Helvetica, sans-serif" w:hAnsi="Helvetica, sans-serif"/>
          <w:bCs/>
        </w:rPr>
        <w:t>six fold</w:t>
      </w:r>
      <w:r w:rsidRPr="005872EA">
        <w:rPr>
          <w:rFonts w:ascii="Helvetica, sans-serif" w:hAnsi="Helvetica, sans-serif"/>
          <w:bCs/>
        </w:rPr>
        <w:t>.</w:t>
      </w:r>
      <w:r w:rsidRPr="00707ECA">
        <w:rPr>
          <w:rFonts w:ascii="Helvetica, sans-serif" w:hAnsi="Helvetica, sans-serif"/>
          <w:b/>
          <w:bCs/>
        </w:rPr>
        <w:t xml:space="preserve"> </w:t>
      </w:r>
      <w:r w:rsidRPr="00D22C37">
        <w:rPr>
          <w:rFonts w:ascii="Helvetica, sans-serif" w:hAnsi="Helvetica, sans-serif"/>
          <w:bCs/>
        </w:rPr>
        <w:t xml:space="preserve">Population </w:t>
      </w:r>
      <w:r w:rsidRPr="00707ECA">
        <w:t xml:space="preserve">growth until around 1900 was given impetus by considerable immigration from southern </w:t>
      </w:r>
      <w:smartTag w:uri="urn:schemas-microsoft-com:office:smarttags" w:element="country-region">
        <w:smartTag w:uri="urn:schemas-microsoft-com:office:smarttags" w:element="place">
          <w:r w:rsidRPr="00707ECA">
            <w:t>India</w:t>
          </w:r>
        </w:smartTag>
      </w:smartTag>
      <w:r w:rsidRPr="00707ECA">
        <w:t>, as the British brought in hundreds of thou</w:t>
      </w:r>
      <w:r w:rsidR="00040F4B">
        <w:t>sands of Tamils to work the planta</w:t>
      </w:r>
      <w:r w:rsidRPr="00707ECA">
        <w:t>tion economy. These i</w:t>
      </w:r>
      <w:r w:rsidR="00040F4B">
        <w:t>mmigrants accounted for an estima</w:t>
      </w:r>
      <w:r w:rsidRPr="00707ECA">
        <w:t xml:space="preserve">ted 40 to 70 percent </w:t>
      </w:r>
      <w:r w:rsidR="00F033E0">
        <w:t xml:space="preserve">of the population increase during </w:t>
      </w:r>
      <w:r w:rsidR="00F033E0" w:rsidRPr="00707ECA">
        <w:t>the</w:t>
      </w:r>
      <w:r w:rsidRPr="00707ECA">
        <w:t xml:space="preserve"> </w:t>
      </w:r>
      <w:r w:rsidR="00F033E0" w:rsidRPr="00707ECA">
        <w:t>nineteenth</w:t>
      </w:r>
      <w:r w:rsidRPr="00707ECA">
        <w:t xml:space="preserve"> </w:t>
      </w:r>
      <w:r w:rsidR="00F033E0" w:rsidRPr="00707ECA">
        <w:t>century</w:t>
      </w:r>
      <w:r w:rsidRPr="00707ECA">
        <w:t xml:space="preserve">. </w:t>
      </w:r>
    </w:p>
    <w:p w:rsidR="00F033E0" w:rsidRDefault="005872EA" w:rsidP="00894F7C">
      <w:pPr>
        <w:pStyle w:val="NormalWeb"/>
        <w:spacing w:after="240" w:afterAutospacing="0"/>
        <w:jc w:val="both"/>
      </w:pPr>
      <w:r>
        <w:t xml:space="preserve">                                   </w:t>
      </w:r>
      <w:r w:rsidR="00707ECA" w:rsidRPr="00707ECA">
        <w:t xml:space="preserve">Another significant factor in the </w:t>
      </w:r>
      <w:r w:rsidR="00F033E0" w:rsidRPr="00707ECA">
        <w:t>growth</w:t>
      </w:r>
      <w:r w:rsidR="00707ECA" w:rsidRPr="00707ECA">
        <w:t xml:space="preserve"> of population after 1900 was a decline in mortality rates. The period of fastest growth was the decade after independence, when the annual r</w:t>
      </w:r>
      <w:r w:rsidR="00A268F7">
        <w:t>ate of increase was 2.8 percent.</w:t>
      </w:r>
      <w:r w:rsidR="00707ECA" w:rsidRPr="00707ECA">
        <w:t xml:space="preserve"> The official total in the 1981 census was 14.846.750, and some projections suggested a total of 18 million by 1991 and between 20 and 21 million by 2001. Furthermore, if </w:t>
      </w:r>
      <w:r w:rsidR="00894F7C">
        <w:t>the I 980s trends continue, the population will double in forty years.</w:t>
      </w:r>
    </w:p>
    <w:p w:rsidR="008054F0" w:rsidRDefault="00D22C37" w:rsidP="008054F0">
      <w:pPr>
        <w:pStyle w:val="NormalWeb"/>
        <w:spacing w:after="240" w:afterAutospacing="0"/>
        <w:jc w:val="center"/>
      </w:pPr>
      <w:r>
        <w:t>(</w:t>
      </w:r>
      <w:r w:rsidR="00707ECA" w:rsidRPr="00707ECA">
        <w:t>Tabl</w:t>
      </w:r>
      <w:r w:rsidR="00604F01">
        <w:t xml:space="preserve">e 2. </w:t>
      </w:r>
      <w:r>
        <w:t>Projected Population Growth,</w:t>
      </w:r>
      <w:r w:rsidR="00707ECA" w:rsidRPr="00707ECA">
        <w:t xml:space="preserve"> Selected</w:t>
      </w:r>
      <w:r>
        <w:t xml:space="preserve"> Years, l991 -2001)</w:t>
      </w:r>
    </w:p>
    <w:p w:rsidR="00707ECA" w:rsidRPr="00707ECA" w:rsidRDefault="00707ECA" w:rsidP="008054F0">
      <w:pPr>
        <w:pStyle w:val="NormalWeb"/>
        <w:spacing w:after="240" w:afterAutospacing="0"/>
        <w:jc w:val="center"/>
      </w:pPr>
      <w:r w:rsidRPr="00707ECA">
        <w:br/>
        <w:t>(</w:t>
      </w:r>
      <w:r w:rsidR="00126834" w:rsidRPr="00707ECA">
        <w:t>In</w:t>
      </w:r>
      <w:r w:rsidRPr="00707ECA">
        <w:t xml:space="preserve"> thousands)</w:t>
      </w:r>
      <w:r w:rsidRPr="00707ECA">
        <w:br/>
      </w:r>
    </w:p>
    <w:tbl>
      <w:tblPr>
        <w:tblW w:w="9049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946"/>
        <w:gridCol w:w="900"/>
        <w:gridCol w:w="959"/>
        <w:gridCol w:w="1021"/>
        <w:gridCol w:w="900"/>
        <w:gridCol w:w="900"/>
        <w:gridCol w:w="900"/>
        <w:gridCol w:w="900"/>
        <w:gridCol w:w="900"/>
      </w:tblGrid>
      <w:tr w:rsidR="000A4976" w:rsidTr="00C97EF3">
        <w:tc>
          <w:tcPr>
            <w:tcW w:w="723" w:type="dxa"/>
            <w:vMerge w:val="restart"/>
            <w:shd w:val="clear" w:color="auto" w:fill="auto"/>
          </w:tcPr>
          <w:p w:rsidR="000A4976" w:rsidRPr="00C97EF3" w:rsidRDefault="000A4976" w:rsidP="00707ECA">
            <w:pPr>
              <w:rPr>
                <w:b/>
              </w:rPr>
            </w:pPr>
          </w:p>
          <w:p w:rsidR="000A4976" w:rsidRPr="00C97EF3" w:rsidRDefault="000A4976" w:rsidP="00707ECA">
            <w:pPr>
              <w:rPr>
                <w:b/>
              </w:rPr>
            </w:pPr>
          </w:p>
          <w:p w:rsidR="002C0A43" w:rsidRPr="00C97EF3" w:rsidRDefault="000A4976" w:rsidP="00707ECA">
            <w:pPr>
              <w:rPr>
                <w:b/>
              </w:rPr>
            </w:pPr>
            <w:r w:rsidRPr="00C97EF3">
              <w:rPr>
                <w:b/>
              </w:rPr>
              <w:t>Year</w:t>
            </w:r>
          </w:p>
        </w:tc>
        <w:tc>
          <w:tcPr>
            <w:tcW w:w="2805" w:type="dxa"/>
            <w:gridSpan w:val="3"/>
            <w:shd w:val="clear" w:color="auto" w:fill="auto"/>
            <w:vAlign w:val="center"/>
          </w:tcPr>
          <w:p w:rsidR="002C0A43" w:rsidRPr="00C97EF3" w:rsidRDefault="002C0A43" w:rsidP="00C97EF3">
            <w:pPr>
              <w:pStyle w:val="NormalWeb"/>
              <w:spacing w:after="240"/>
              <w:jc w:val="center"/>
              <w:rPr>
                <w:b/>
              </w:rPr>
            </w:pPr>
            <w:r w:rsidRPr="00C97EF3">
              <w:rPr>
                <w:b/>
              </w:rPr>
              <w:t xml:space="preserve">Low </w:t>
            </w:r>
            <w:r w:rsidR="005B5625" w:rsidRPr="00C97EF3">
              <w:rPr>
                <w:b/>
              </w:rPr>
              <w:t>Estimate</w:t>
            </w:r>
          </w:p>
        </w:tc>
        <w:tc>
          <w:tcPr>
            <w:tcW w:w="2821" w:type="dxa"/>
            <w:gridSpan w:val="3"/>
            <w:shd w:val="clear" w:color="auto" w:fill="auto"/>
          </w:tcPr>
          <w:p w:rsidR="002C0A43" w:rsidRDefault="002C0A43" w:rsidP="00C97EF3">
            <w:pPr>
              <w:jc w:val="center"/>
            </w:pPr>
            <w:r w:rsidRPr="00C97EF3">
              <w:rPr>
                <w:b/>
              </w:rPr>
              <w:t>Medium Estimate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2C0A43" w:rsidRPr="00C97EF3" w:rsidRDefault="005B5625" w:rsidP="00C97EF3">
            <w:pPr>
              <w:jc w:val="center"/>
              <w:rPr>
                <w:b/>
              </w:rPr>
            </w:pPr>
            <w:r w:rsidRPr="00C97EF3">
              <w:rPr>
                <w:b/>
              </w:rPr>
              <w:t>High Estimate</w:t>
            </w:r>
          </w:p>
        </w:tc>
      </w:tr>
      <w:tr w:rsidR="000A4976" w:rsidTr="00C97EF3">
        <w:trPr>
          <w:cantSplit/>
          <w:trHeight w:val="1134"/>
        </w:trPr>
        <w:tc>
          <w:tcPr>
            <w:tcW w:w="723" w:type="dxa"/>
            <w:vMerge/>
            <w:shd w:val="clear" w:color="auto" w:fill="auto"/>
          </w:tcPr>
          <w:p w:rsidR="000A4976" w:rsidRDefault="000A4976" w:rsidP="00707ECA"/>
        </w:tc>
        <w:tc>
          <w:tcPr>
            <w:tcW w:w="946" w:type="dxa"/>
            <w:shd w:val="clear" w:color="auto" w:fill="auto"/>
            <w:textDirection w:val="btLr"/>
          </w:tcPr>
          <w:p w:rsidR="000A4976" w:rsidRPr="00C97EF3" w:rsidRDefault="000A4976" w:rsidP="00C97EF3">
            <w:pPr>
              <w:ind w:left="113" w:right="113"/>
              <w:rPr>
                <w:b/>
              </w:rPr>
            </w:pPr>
          </w:p>
          <w:p w:rsidR="000A4976" w:rsidRPr="00C97EF3" w:rsidRDefault="000A4976" w:rsidP="00C97EF3">
            <w:pPr>
              <w:ind w:left="113" w:right="113"/>
              <w:rPr>
                <w:b/>
              </w:rPr>
            </w:pPr>
            <w:r w:rsidRPr="00C97EF3">
              <w:rPr>
                <w:b/>
              </w:rPr>
              <w:t>Male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555379" w:rsidRPr="00C97EF3" w:rsidRDefault="00555379" w:rsidP="00C97EF3">
            <w:pPr>
              <w:ind w:left="113" w:right="113"/>
              <w:rPr>
                <w:b/>
              </w:rPr>
            </w:pPr>
          </w:p>
          <w:p w:rsidR="000A4976" w:rsidRPr="00C97EF3" w:rsidRDefault="000A4976" w:rsidP="00C97EF3">
            <w:pPr>
              <w:ind w:left="113" w:right="113"/>
              <w:rPr>
                <w:b/>
              </w:rPr>
            </w:pPr>
            <w:r w:rsidRPr="00C97EF3">
              <w:rPr>
                <w:b/>
              </w:rPr>
              <w:t>Female</w:t>
            </w:r>
          </w:p>
        </w:tc>
        <w:tc>
          <w:tcPr>
            <w:tcW w:w="959" w:type="dxa"/>
            <w:shd w:val="clear" w:color="auto" w:fill="auto"/>
            <w:textDirection w:val="btLr"/>
          </w:tcPr>
          <w:p w:rsidR="000A4976" w:rsidRPr="00C97EF3" w:rsidRDefault="000A4976" w:rsidP="00C97EF3">
            <w:pPr>
              <w:ind w:left="113" w:right="113"/>
              <w:rPr>
                <w:b/>
              </w:rPr>
            </w:pPr>
          </w:p>
          <w:p w:rsidR="00555379" w:rsidRPr="00C97EF3" w:rsidRDefault="00555379" w:rsidP="00C97EF3">
            <w:pPr>
              <w:ind w:left="113" w:right="113"/>
              <w:rPr>
                <w:b/>
              </w:rPr>
            </w:pPr>
          </w:p>
          <w:p w:rsidR="000A4976" w:rsidRPr="00C97EF3" w:rsidRDefault="000A4976" w:rsidP="00C97EF3">
            <w:pPr>
              <w:ind w:left="113" w:right="113"/>
              <w:rPr>
                <w:b/>
              </w:rPr>
            </w:pPr>
            <w:r w:rsidRPr="00C97EF3">
              <w:rPr>
                <w:b/>
              </w:rPr>
              <w:t>Total</w:t>
            </w:r>
          </w:p>
          <w:p w:rsidR="000A4976" w:rsidRPr="00C97EF3" w:rsidRDefault="000A4976" w:rsidP="00C97EF3">
            <w:pPr>
              <w:ind w:left="113" w:right="113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textDirection w:val="btLr"/>
          </w:tcPr>
          <w:p w:rsidR="000A4976" w:rsidRPr="00C97EF3" w:rsidRDefault="000A4976" w:rsidP="00C97EF3">
            <w:pPr>
              <w:ind w:left="113" w:right="113"/>
              <w:rPr>
                <w:b/>
              </w:rPr>
            </w:pPr>
          </w:p>
          <w:p w:rsidR="000A4976" w:rsidRPr="00C97EF3" w:rsidRDefault="000A4976" w:rsidP="00C97EF3">
            <w:pPr>
              <w:ind w:left="113" w:right="113"/>
              <w:rPr>
                <w:b/>
              </w:rPr>
            </w:pPr>
            <w:r w:rsidRPr="00C97EF3">
              <w:rPr>
                <w:b/>
              </w:rPr>
              <w:t>Male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555379" w:rsidRPr="00C97EF3" w:rsidRDefault="00555379" w:rsidP="00C97EF3">
            <w:pPr>
              <w:ind w:left="113" w:right="113"/>
              <w:rPr>
                <w:b/>
              </w:rPr>
            </w:pPr>
          </w:p>
          <w:p w:rsidR="000A4976" w:rsidRPr="00C97EF3" w:rsidRDefault="000A4976" w:rsidP="00C97EF3">
            <w:pPr>
              <w:ind w:left="113" w:right="113"/>
              <w:rPr>
                <w:b/>
              </w:rPr>
            </w:pPr>
            <w:r w:rsidRPr="00C97EF3">
              <w:rPr>
                <w:b/>
              </w:rPr>
              <w:t>Female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0A4976" w:rsidRPr="00C97EF3" w:rsidRDefault="000A4976" w:rsidP="00C97EF3">
            <w:pPr>
              <w:ind w:left="113" w:right="113"/>
              <w:rPr>
                <w:b/>
              </w:rPr>
            </w:pPr>
          </w:p>
          <w:p w:rsidR="00555379" w:rsidRPr="00C97EF3" w:rsidRDefault="00555379" w:rsidP="00C97EF3">
            <w:pPr>
              <w:ind w:left="113" w:right="113"/>
              <w:rPr>
                <w:b/>
              </w:rPr>
            </w:pPr>
          </w:p>
          <w:p w:rsidR="000A4976" w:rsidRPr="00C97EF3" w:rsidRDefault="000A4976" w:rsidP="00C97EF3">
            <w:pPr>
              <w:ind w:left="113" w:right="113"/>
              <w:rPr>
                <w:b/>
              </w:rPr>
            </w:pPr>
            <w:r w:rsidRPr="00C97EF3">
              <w:rPr>
                <w:b/>
              </w:rPr>
              <w:t>Total</w:t>
            </w:r>
          </w:p>
          <w:p w:rsidR="000A4976" w:rsidRPr="00C97EF3" w:rsidRDefault="000A4976" w:rsidP="00C97EF3">
            <w:pPr>
              <w:ind w:left="113" w:right="113"/>
              <w:rPr>
                <w:b/>
              </w:rPr>
            </w:pPr>
          </w:p>
        </w:tc>
        <w:tc>
          <w:tcPr>
            <w:tcW w:w="900" w:type="dxa"/>
            <w:shd w:val="clear" w:color="auto" w:fill="auto"/>
            <w:textDirection w:val="btLr"/>
          </w:tcPr>
          <w:p w:rsidR="000A4976" w:rsidRPr="00C97EF3" w:rsidRDefault="000A4976" w:rsidP="00C97EF3">
            <w:pPr>
              <w:ind w:left="113" w:right="113"/>
              <w:rPr>
                <w:b/>
              </w:rPr>
            </w:pPr>
          </w:p>
          <w:p w:rsidR="000A4976" w:rsidRPr="00C97EF3" w:rsidRDefault="000A4976" w:rsidP="00C97EF3">
            <w:pPr>
              <w:ind w:left="113" w:right="113"/>
              <w:rPr>
                <w:b/>
              </w:rPr>
            </w:pPr>
            <w:r w:rsidRPr="00C97EF3">
              <w:rPr>
                <w:b/>
              </w:rPr>
              <w:t>Male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555379" w:rsidRPr="00C97EF3" w:rsidRDefault="00555379" w:rsidP="00C97EF3">
            <w:pPr>
              <w:ind w:left="113" w:right="113"/>
              <w:rPr>
                <w:b/>
              </w:rPr>
            </w:pPr>
          </w:p>
          <w:p w:rsidR="000A4976" w:rsidRPr="00C97EF3" w:rsidRDefault="000A4976" w:rsidP="00C97EF3">
            <w:pPr>
              <w:ind w:left="113" w:right="113"/>
              <w:rPr>
                <w:b/>
              </w:rPr>
            </w:pPr>
            <w:r w:rsidRPr="00C97EF3">
              <w:rPr>
                <w:b/>
              </w:rPr>
              <w:t>Female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0A4976" w:rsidRPr="00C97EF3" w:rsidRDefault="000A4976" w:rsidP="00C97EF3">
            <w:pPr>
              <w:ind w:left="113" w:right="113"/>
              <w:rPr>
                <w:b/>
              </w:rPr>
            </w:pPr>
          </w:p>
          <w:p w:rsidR="00555379" w:rsidRPr="00C97EF3" w:rsidRDefault="00555379" w:rsidP="00C97EF3">
            <w:pPr>
              <w:ind w:left="113" w:right="113"/>
              <w:rPr>
                <w:b/>
              </w:rPr>
            </w:pPr>
          </w:p>
          <w:p w:rsidR="000A4976" w:rsidRPr="00C97EF3" w:rsidRDefault="000A4976" w:rsidP="00C97EF3">
            <w:pPr>
              <w:ind w:left="113" w:right="113"/>
              <w:rPr>
                <w:b/>
              </w:rPr>
            </w:pPr>
            <w:r w:rsidRPr="00C97EF3">
              <w:rPr>
                <w:b/>
              </w:rPr>
              <w:t>Total</w:t>
            </w:r>
          </w:p>
          <w:p w:rsidR="000A4976" w:rsidRPr="00C97EF3" w:rsidRDefault="000A4976" w:rsidP="00C97EF3">
            <w:pPr>
              <w:ind w:left="113" w:right="113"/>
              <w:rPr>
                <w:b/>
              </w:rPr>
            </w:pPr>
          </w:p>
        </w:tc>
      </w:tr>
      <w:tr w:rsidR="000A4976" w:rsidTr="00C97EF3">
        <w:tc>
          <w:tcPr>
            <w:tcW w:w="723" w:type="dxa"/>
            <w:shd w:val="clear" w:color="auto" w:fill="auto"/>
            <w:vAlign w:val="center"/>
          </w:tcPr>
          <w:p w:rsidR="000A4976" w:rsidRPr="00707ECA" w:rsidRDefault="000A4976" w:rsidP="00C97EF3">
            <w:pPr>
              <w:pStyle w:val="NormalWeb"/>
              <w:spacing w:after="240" w:afterAutospacing="0"/>
            </w:pPr>
            <w:r>
              <w:t>1991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A4976" w:rsidRPr="00707ECA" w:rsidRDefault="000A4976" w:rsidP="00C97EF3">
            <w:pPr>
              <w:pStyle w:val="NormalWeb"/>
              <w:spacing w:after="240" w:afterAutospacing="0"/>
            </w:pPr>
            <w:r>
              <w:t>8,931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4976" w:rsidRPr="00707ECA" w:rsidRDefault="000A4976" w:rsidP="00C97EF3">
            <w:pPr>
              <w:pStyle w:val="NormalWeb"/>
              <w:spacing w:after="240" w:afterAutospacing="0"/>
            </w:pPr>
            <w:r>
              <w:t>8,776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A4976" w:rsidRPr="00707ECA" w:rsidRDefault="000A4976" w:rsidP="00C97EF3">
            <w:pPr>
              <w:pStyle w:val="NormalWeb"/>
              <w:spacing w:after="240" w:afterAutospacing="0"/>
            </w:pPr>
            <w:r>
              <w:t>17.707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A4976" w:rsidRPr="00707ECA" w:rsidRDefault="000A4976" w:rsidP="00C97EF3">
            <w:pPr>
              <w:pStyle w:val="NormalWeb"/>
              <w:spacing w:after="240" w:afterAutospacing="0"/>
            </w:pPr>
            <w:r>
              <w:t>9.018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4976" w:rsidRPr="00707ECA" w:rsidRDefault="000A4976" w:rsidP="00C97EF3">
            <w:pPr>
              <w:pStyle w:val="NormalWeb"/>
              <w:spacing w:after="240" w:afterAutospacing="0"/>
            </w:pPr>
            <w:r>
              <w:t>8.862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4976" w:rsidRPr="00707ECA" w:rsidRDefault="000A4976" w:rsidP="00C97EF3">
            <w:pPr>
              <w:pStyle w:val="NormalWeb"/>
              <w:spacing w:after="240" w:afterAutospacing="0"/>
            </w:pPr>
            <w:r>
              <w:t>17.880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4976" w:rsidRPr="00707ECA" w:rsidRDefault="000A4976" w:rsidP="00C97EF3">
            <w:pPr>
              <w:pStyle w:val="NormalWeb"/>
              <w:spacing w:after="240" w:afterAutospacing="0"/>
            </w:pPr>
            <w:r>
              <w:t>9.099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4976" w:rsidRPr="00707ECA" w:rsidRDefault="000A4976" w:rsidP="00C97EF3">
            <w:pPr>
              <w:pStyle w:val="NormalWeb"/>
              <w:spacing w:after="240" w:afterAutospacing="0"/>
            </w:pPr>
            <w:r>
              <w:t>8.940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4976" w:rsidRPr="00707ECA" w:rsidRDefault="000A4976" w:rsidP="00C97EF3">
            <w:pPr>
              <w:pStyle w:val="NormalWeb"/>
              <w:spacing w:after="240" w:afterAutospacing="0"/>
            </w:pPr>
            <w:r>
              <w:t>18.039</w:t>
            </w:r>
          </w:p>
        </w:tc>
      </w:tr>
      <w:tr w:rsidR="000A4976" w:rsidTr="00C97EF3">
        <w:tc>
          <w:tcPr>
            <w:tcW w:w="723" w:type="dxa"/>
            <w:shd w:val="clear" w:color="auto" w:fill="auto"/>
            <w:vAlign w:val="center"/>
          </w:tcPr>
          <w:p w:rsidR="000A4976" w:rsidRPr="00707ECA" w:rsidRDefault="000A4976" w:rsidP="00C97EF3">
            <w:pPr>
              <w:pStyle w:val="NormalWeb"/>
              <w:spacing w:after="240" w:afterAutospacing="0"/>
            </w:pPr>
            <w:r w:rsidRPr="00707ECA">
              <w:t xml:space="preserve">1996 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A4976" w:rsidRPr="00707ECA" w:rsidRDefault="000A4976" w:rsidP="00C97EF3">
            <w:pPr>
              <w:pStyle w:val="NormalWeb"/>
              <w:spacing w:after="240" w:afterAutospacing="0"/>
            </w:pPr>
            <w:r w:rsidRPr="00707ECA">
              <w:t xml:space="preserve">9,501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4976" w:rsidRPr="00707ECA" w:rsidRDefault="000A4976" w:rsidP="00C97EF3">
            <w:pPr>
              <w:pStyle w:val="NormalWeb"/>
              <w:spacing w:after="240" w:afterAutospacing="0"/>
            </w:pPr>
            <w:r w:rsidRPr="00707ECA">
              <w:t xml:space="preserve">9,434 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A4976" w:rsidRPr="00707ECA" w:rsidRDefault="000A4976" w:rsidP="00C97EF3">
            <w:pPr>
              <w:pStyle w:val="NormalWeb"/>
              <w:spacing w:after="240" w:afterAutospacing="0"/>
            </w:pPr>
            <w:r w:rsidRPr="00707ECA">
              <w:t xml:space="preserve">18,935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A4976" w:rsidRPr="00707ECA" w:rsidRDefault="000A4976" w:rsidP="00C97EF3">
            <w:pPr>
              <w:pStyle w:val="NormalWeb"/>
              <w:spacing w:after="240" w:afterAutospacing="0"/>
            </w:pPr>
            <w:r w:rsidRPr="00707ECA">
              <w:t xml:space="preserve">9695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4976" w:rsidRPr="00707ECA" w:rsidRDefault="000A4976" w:rsidP="00C97EF3">
            <w:pPr>
              <w:pStyle w:val="NormalWeb"/>
              <w:spacing w:after="240" w:afterAutospacing="0"/>
            </w:pPr>
            <w:r w:rsidRPr="00707ECA">
              <w:t xml:space="preserve">9,63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4976" w:rsidRPr="00707ECA" w:rsidRDefault="000A4976" w:rsidP="00C97EF3">
            <w:pPr>
              <w:pStyle w:val="NormalWeb"/>
              <w:spacing w:after="240" w:afterAutospacing="0"/>
            </w:pPr>
            <w:r w:rsidRPr="00707ECA">
              <w:t xml:space="preserve">19.319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4976" w:rsidRPr="00707ECA" w:rsidRDefault="000A4976" w:rsidP="00C97EF3">
            <w:pPr>
              <w:pStyle w:val="NormalWeb"/>
              <w:spacing w:after="240" w:afterAutospacing="0"/>
            </w:pPr>
            <w:r w:rsidRPr="00707ECA">
              <w:t xml:space="preserve">9,875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4976" w:rsidRPr="00707ECA" w:rsidRDefault="000A4976" w:rsidP="00C97EF3">
            <w:pPr>
              <w:pStyle w:val="NormalWeb"/>
              <w:spacing w:after="240" w:afterAutospacing="0"/>
            </w:pPr>
            <w:r w:rsidRPr="00707ECA">
              <w:t xml:space="preserve">9,794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4976" w:rsidRPr="00707ECA" w:rsidRDefault="000A4976" w:rsidP="00C97EF3">
            <w:pPr>
              <w:pStyle w:val="NormalWeb"/>
              <w:spacing w:after="240" w:afterAutospacing="0"/>
            </w:pPr>
            <w:r>
              <w:t>19,</w:t>
            </w:r>
            <w:r w:rsidRPr="00707ECA">
              <w:t xml:space="preserve">669 </w:t>
            </w:r>
          </w:p>
        </w:tc>
      </w:tr>
      <w:tr w:rsidR="000A4976" w:rsidTr="00C97EF3">
        <w:tc>
          <w:tcPr>
            <w:tcW w:w="723" w:type="dxa"/>
            <w:shd w:val="clear" w:color="auto" w:fill="auto"/>
            <w:vAlign w:val="center"/>
          </w:tcPr>
          <w:p w:rsidR="000A4976" w:rsidRPr="00707ECA" w:rsidRDefault="000A4976" w:rsidP="00C97EF3">
            <w:pPr>
              <w:pStyle w:val="NormalWeb"/>
              <w:spacing w:after="240" w:afterAutospacing="0"/>
            </w:pPr>
            <w:r w:rsidRPr="00707ECA">
              <w:t xml:space="preserve">2001 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A4976" w:rsidRPr="00707ECA" w:rsidRDefault="000A4976" w:rsidP="00C97EF3">
            <w:pPr>
              <w:pStyle w:val="NormalWeb"/>
              <w:spacing w:after="240" w:afterAutospacing="0"/>
            </w:pPr>
            <w:r>
              <w:t>9,</w:t>
            </w:r>
            <w:r w:rsidRPr="00707ECA">
              <w:t xml:space="preserve">980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4976" w:rsidRPr="00707ECA" w:rsidRDefault="000A4976" w:rsidP="00C97EF3">
            <w:pPr>
              <w:pStyle w:val="NormalWeb"/>
              <w:spacing w:after="240" w:afterAutospacing="0"/>
            </w:pPr>
            <w:r>
              <w:t>10,</w:t>
            </w:r>
            <w:r w:rsidRPr="00707ECA">
              <w:t xml:space="preserve">021 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A4976" w:rsidRPr="00707ECA" w:rsidRDefault="000A4976" w:rsidP="00C97EF3">
            <w:pPr>
              <w:pStyle w:val="NormalWeb"/>
              <w:spacing w:after="240" w:afterAutospacing="0"/>
            </w:pPr>
            <w:r w:rsidRPr="00707ECA">
              <w:t xml:space="preserve">20,001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A4976" w:rsidRPr="00707ECA" w:rsidRDefault="000A4976" w:rsidP="00C97EF3">
            <w:pPr>
              <w:pStyle w:val="NormalWeb"/>
              <w:spacing w:after="240" w:afterAutospacing="0"/>
            </w:pPr>
            <w:r>
              <w:t>10,</w:t>
            </w:r>
            <w:r w:rsidRPr="00707ECA">
              <w:t xml:space="preserve">3020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4976" w:rsidRPr="00707ECA" w:rsidRDefault="000A4976" w:rsidP="00C97EF3">
            <w:pPr>
              <w:pStyle w:val="NormalWeb"/>
              <w:spacing w:after="240" w:afterAutospacing="0"/>
            </w:pPr>
            <w:r w:rsidRPr="00707ECA">
              <w:t xml:space="preserve">10,354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4976" w:rsidRPr="00707ECA" w:rsidRDefault="000A4976" w:rsidP="00C97EF3">
            <w:pPr>
              <w:pStyle w:val="NormalWeb"/>
              <w:spacing w:after="240" w:afterAutospacing="0"/>
            </w:pPr>
            <w:r>
              <w:t>20,</w:t>
            </w:r>
            <w:r w:rsidRPr="00707ECA">
              <w:t xml:space="preserve">674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4976" w:rsidRPr="00707ECA" w:rsidRDefault="000A4976" w:rsidP="00C97EF3">
            <w:pPr>
              <w:pStyle w:val="NormalWeb"/>
              <w:spacing w:after="240" w:afterAutospacing="0"/>
            </w:pPr>
            <w:r w:rsidRPr="00707ECA">
              <w:t xml:space="preserve">10,644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4976" w:rsidRPr="00707ECA" w:rsidRDefault="000A4976" w:rsidP="00C97EF3">
            <w:pPr>
              <w:pStyle w:val="NormalWeb"/>
              <w:spacing w:after="240" w:afterAutospacing="0"/>
            </w:pPr>
            <w:r w:rsidRPr="00707ECA">
              <w:t xml:space="preserve">10,665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A4976" w:rsidRPr="00707ECA" w:rsidRDefault="000A4976" w:rsidP="00C97EF3">
            <w:pPr>
              <w:pStyle w:val="NormalWeb"/>
              <w:spacing w:after="240" w:afterAutospacing="0"/>
            </w:pPr>
            <w:r w:rsidRPr="00707ECA">
              <w:t xml:space="preserve">21,309 </w:t>
            </w:r>
          </w:p>
        </w:tc>
      </w:tr>
    </w:tbl>
    <w:p w:rsidR="000002CB" w:rsidRDefault="007C1BE1" w:rsidP="00707ECA">
      <w:r>
        <w:softHyphen/>
      </w:r>
    </w:p>
    <w:p w:rsidR="000002CB" w:rsidRDefault="000002CB" w:rsidP="00707ECA"/>
    <w:p w:rsidR="000002CB" w:rsidRDefault="000002CB" w:rsidP="00707ECA"/>
    <w:p w:rsidR="000002CB" w:rsidRDefault="000002CB" w:rsidP="00707ECA"/>
    <w:p w:rsidR="000002CB" w:rsidRDefault="000002CB" w:rsidP="00707ECA"/>
    <w:p w:rsidR="000002CB" w:rsidRDefault="000002CB" w:rsidP="00707ECA"/>
    <w:p w:rsidR="000002CB" w:rsidRDefault="000002CB" w:rsidP="00707ECA"/>
    <w:p w:rsidR="000002CB" w:rsidRDefault="000002CB" w:rsidP="00707ECA"/>
    <w:p w:rsidR="000002CB" w:rsidRDefault="000002CB" w:rsidP="00707ECA"/>
    <w:p w:rsidR="00EF07A5" w:rsidRPr="00F25874" w:rsidRDefault="00BE7D7C" w:rsidP="00F25874">
      <w:pPr>
        <w:pStyle w:val="NormalWeb"/>
        <w:spacing w:after="240" w:afterAutospacing="0"/>
        <w:jc w:val="center"/>
        <w:rPr>
          <w:rFonts w:ascii="Georgia" w:hAnsi="Georgia"/>
          <w:b/>
          <w:sz w:val="32"/>
          <w:szCs w:val="32"/>
        </w:rPr>
      </w:pPr>
      <w:r>
        <w:rPr>
          <w:b/>
          <w:i/>
          <w:noProof/>
          <w:lang w:bidi="si-L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-685800</wp:posOffset>
                </wp:positionV>
                <wp:extent cx="800100" cy="342900"/>
                <wp:effectExtent l="0" t="0" r="0" b="254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2CB" w:rsidRPr="00A268F7" w:rsidRDefault="000002CB" w:rsidP="000002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135pt;margin-top:-54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" stroked="f">
                <v:textbox>
                  <w:txbxContent>
                    <w:p w:rsidR="000002CB" w:rsidRPr="00A268F7" w:rsidRDefault="000002CB" w:rsidP="000002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bidi="si-L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1626870</wp:posOffset>
                </wp:positionV>
                <wp:extent cx="1143000" cy="228600"/>
                <wp:effectExtent l="0" t="0" r="0" b="4445"/>
                <wp:wrapNone/>
                <wp:docPr id="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2CB" w:rsidRPr="00A268F7" w:rsidRDefault="000002CB" w:rsidP="000002C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7" style="position:absolute;left:0;text-align:left;margin-left:-54pt;margin-top:128.1pt;width:90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" stroked="f">
                <v:textbox>
                  <w:txbxContent>
                    <w:p w:rsidR="000002CB" w:rsidRPr="00A268F7" w:rsidRDefault="000002CB" w:rsidP="000002C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07A5" w:rsidRDefault="00EF07A5" w:rsidP="00EF07A5">
      <w:pPr>
        <w:pStyle w:val="NormalWeb"/>
        <w:tabs>
          <w:tab w:val="left" w:pos="2160"/>
        </w:tabs>
        <w:spacing w:after="240" w:afterAutospacing="0"/>
        <w:jc w:val="both"/>
      </w:pPr>
    </w:p>
    <w:p w:rsidR="00EF07A5" w:rsidRDefault="00EF07A5" w:rsidP="00EF07A5">
      <w:pPr>
        <w:pStyle w:val="NormalWeb"/>
        <w:tabs>
          <w:tab w:val="left" w:pos="2160"/>
        </w:tabs>
        <w:spacing w:after="240" w:afterAutospacing="0"/>
        <w:jc w:val="both"/>
      </w:pPr>
    </w:p>
    <w:p w:rsidR="00EF07A5" w:rsidRDefault="00EF07A5" w:rsidP="00EF07A5">
      <w:pPr>
        <w:pStyle w:val="NormalWeb"/>
        <w:tabs>
          <w:tab w:val="left" w:pos="2160"/>
        </w:tabs>
        <w:spacing w:after="240" w:afterAutospacing="0"/>
        <w:jc w:val="both"/>
      </w:pPr>
    </w:p>
    <w:p w:rsidR="00EF07A5" w:rsidRDefault="00EF07A5" w:rsidP="00EF07A5">
      <w:pPr>
        <w:pStyle w:val="NormalWeb"/>
        <w:tabs>
          <w:tab w:val="left" w:pos="2160"/>
        </w:tabs>
        <w:spacing w:after="240" w:afterAutospacing="0"/>
        <w:jc w:val="both"/>
      </w:pPr>
    </w:p>
    <w:p w:rsidR="00EF07A5" w:rsidRDefault="00EF07A5" w:rsidP="00EF07A5">
      <w:pPr>
        <w:pStyle w:val="NormalWeb"/>
        <w:tabs>
          <w:tab w:val="left" w:pos="2160"/>
        </w:tabs>
        <w:spacing w:after="240" w:afterAutospacing="0"/>
        <w:jc w:val="both"/>
      </w:pPr>
    </w:p>
    <w:p w:rsidR="00EF07A5" w:rsidRDefault="00EF07A5" w:rsidP="00EF07A5">
      <w:pPr>
        <w:pStyle w:val="NormalWeb"/>
        <w:tabs>
          <w:tab w:val="left" w:pos="2160"/>
        </w:tabs>
        <w:spacing w:after="240" w:afterAutospacing="0"/>
        <w:jc w:val="both"/>
      </w:pPr>
    </w:p>
    <w:p w:rsidR="00EF07A5" w:rsidRDefault="00EF07A5" w:rsidP="00EF07A5">
      <w:pPr>
        <w:pStyle w:val="NormalWeb"/>
        <w:tabs>
          <w:tab w:val="left" w:pos="2160"/>
        </w:tabs>
        <w:spacing w:after="240" w:afterAutospacing="0"/>
        <w:jc w:val="both"/>
      </w:pPr>
    </w:p>
    <w:p w:rsidR="00EF07A5" w:rsidRDefault="00EF07A5" w:rsidP="00EF07A5">
      <w:pPr>
        <w:pStyle w:val="NormalWeb"/>
        <w:tabs>
          <w:tab w:val="left" w:pos="2160"/>
        </w:tabs>
        <w:spacing w:after="240" w:afterAutospacing="0"/>
        <w:jc w:val="both"/>
      </w:pPr>
    </w:p>
    <w:p w:rsidR="00EF07A5" w:rsidRDefault="00EF07A5" w:rsidP="00EF07A5">
      <w:pPr>
        <w:pStyle w:val="NormalWeb"/>
        <w:tabs>
          <w:tab w:val="left" w:pos="2160"/>
        </w:tabs>
        <w:spacing w:after="240" w:afterAutospacing="0"/>
        <w:jc w:val="both"/>
      </w:pPr>
    </w:p>
    <w:p w:rsidR="00EF07A5" w:rsidRDefault="00EF07A5" w:rsidP="00EF07A5">
      <w:pPr>
        <w:pStyle w:val="NormalWeb"/>
        <w:tabs>
          <w:tab w:val="left" w:pos="2160"/>
        </w:tabs>
        <w:spacing w:after="240" w:afterAutospacing="0"/>
        <w:jc w:val="both"/>
      </w:pPr>
    </w:p>
    <w:p w:rsidR="00EF07A5" w:rsidRPr="00707ECA" w:rsidRDefault="00EF07A5" w:rsidP="00EF07A5">
      <w:pPr>
        <w:pStyle w:val="NormalWeb"/>
        <w:tabs>
          <w:tab w:val="left" w:pos="2160"/>
        </w:tabs>
        <w:spacing w:after="240" w:afterAutospacing="0"/>
        <w:jc w:val="both"/>
      </w:pPr>
      <w:r>
        <w:br w:type="page"/>
      </w:r>
    </w:p>
    <w:sectPr w:rsidR="00EF07A5" w:rsidRPr="00707ECA" w:rsidSect="007F5D56">
      <w:pgSz w:w="11909" w:h="16834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63" w:rsidRDefault="00563063" w:rsidP="007314A9">
      <w:pPr>
        <w:pStyle w:val="NormalWeb"/>
      </w:pPr>
      <w:r>
        <w:separator/>
      </w:r>
    </w:p>
  </w:endnote>
  <w:endnote w:type="continuationSeparator" w:id="0">
    <w:p w:rsidR="00563063" w:rsidRDefault="00563063" w:rsidP="007314A9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63" w:rsidRDefault="00563063" w:rsidP="007314A9">
      <w:pPr>
        <w:pStyle w:val="NormalWeb"/>
      </w:pPr>
      <w:r>
        <w:separator/>
      </w:r>
    </w:p>
  </w:footnote>
  <w:footnote w:type="continuationSeparator" w:id="0">
    <w:p w:rsidR="00563063" w:rsidRDefault="00563063" w:rsidP="007314A9">
      <w:pPr>
        <w:pStyle w:val="NormalWeb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CA"/>
    <w:rsid w:val="000002CB"/>
    <w:rsid w:val="00040F4B"/>
    <w:rsid w:val="000A4976"/>
    <w:rsid w:val="00113DF9"/>
    <w:rsid w:val="00125DC2"/>
    <w:rsid w:val="00126834"/>
    <w:rsid w:val="001E063E"/>
    <w:rsid w:val="002C0A43"/>
    <w:rsid w:val="004072C5"/>
    <w:rsid w:val="00444B20"/>
    <w:rsid w:val="00447325"/>
    <w:rsid w:val="00474B9A"/>
    <w:rsid w:val="00521253"/>
    <w:rsid w:val="00555379"/>
    <w:rsid w:val="00563063"/>
    <w:rsid w:val="005872EA"/>
    <w:rsid w:val="005A2013"/>
    <w:rsid w:val="005B5625"/>
    <w:rsid w:val="00604F01"/>
    <w:rsid w:val="00707ECA"/>
    <w:rsid w:val="007314A9"/>
    <w:rsid w:val="00760D32"/>
    <w:rsid w:val="007C1BE1"/>
    <w:rsid w:val="007F5D56"/>
    <w:rsid w:val="008054F0"/>
    <w:rsid w:val="00894F7C"/>
    <w:rsid w:val="00973EB0"/>
    <w:rsid w:val="009D7F25"/>
    <w:rsid w:val="00A268F7"/>
    <w:rsid w:val="00A61B10"/>
    <w:rsid w:val="00BE7D7C"/>
    <w:rsid w:val="00C83B47"/>
    <w:rsid w:val="00C97EF3"/>
    <w:rsid w:val="00D22C37"/>
    <w:rsid w:val="00EE5372"/>
    <w:rsid w:val="00EF07A5"/>
    <w:rsid w:val="00F033E0"/>
    <w:rsid w:val="00F25874"/>
    <w:rsid w:val="00F84605"/>
    <w:rsid w:val="00F875B2"/>
    <w:rsid w:val="00FA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6AF2B4-3E9E-4D7D-A8F5-1BC5690F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07ECA"/>
    <w:pPr>
      <w:spacing w:before="100" w:beforeAutospacing="1" w:after="100" w:afterAutospacing="1"/>
    </w:pPr>
  </w:style>
  <w:style w:type="paragraph" w:styleId="Header">
    <w:name w:val="header"/>
    <w:basedOn w:val="Normal"/>
    <w:rsid w:val="00587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72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5D56"/>
  </w:style>
  <w:style w:type="table" w:styleId="TableGrid">
    <w:name w:val="Table Grid"/>
    <w:basedOn w:val="TableNormal"/>
    <w:rsid w:val="002C0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Barch No; 35 Software Application</vt:lpstr>
    </vt:vector>
  </TitlesOfParts>
  <Company>StarS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Barch No; 35 Software Application</dc:title>
  <dc:subject/>
  <dc:creator>Dilshan</dc:creator>
  <cp:keywords/>
  <dc:description/>
  <cp:lastModifiedBy>anooof anooof</cp:lastModifiedBy>
  <cp:revision>2</cp:revision>
  <dcterms:created xsi:type="dcterms:W3CDTF">2022-06-18T07:42:00Z</dcterms:created>
  <dcterms:modified xsi:type="dcterms:W3CDTF">2022-06-18T07:42:00Z</dcterms:modified>
</cp:coreProperties>
</file>